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F5" w:rsidRDefault="00630EBF">
      <w:pPr>
        <w:pStyle w:val="a3"/>
        <w:shd w:val="clear" w:color="auto" w:fill="FFFFFF"/>
        <w:spacing w:before="300" w:beforeAutospacing="0" w:after="0" w:afterAutospacing="0" w:line="630" w:lineRule="atLeast"/>
        <w:jc w:val="center"/>
        <w:rPr>
          <w:rStyle w:val="a4"/>
          <w:rFonts w:ascii="黑体" w:eastAsia="黑体" w:hAnsi="黑体"/>
          <w:color w:val="333333"/>
          <w:sz w:val="44"/>
          <w:szCs w:val="44"/>
        </w:rPr>
      </w:pPr>
      <w:bookmarkStart w:id="0" w:name="_GoBack"/>
      <w:bookmarkEnd w:id="0"/>
      <w:r>
        <w:rPr>
          <w:rFonts w:ascii="黑体" w:eastAsia="黑体" w:hAnsi="黑体" w:hint="eastAsia"/>
          <w:color w:val="333333"/>
          <w:sz w:val="44"/>
          <w:szCs w:val="44"/>
          <w:shd w:val="clear" w:color="auto" w:fill="FFFFFF"/>
        </w:rPr>
        <w:t>中国共产党支部工作条例（试行）</w:t>
      </w:r>
    </w:p>
    <w:p w:rsidR="00D378F5" w:rsidRDefault="00630EBF">
      <w:pPr>
        <w:pStyle w:val="a3"/>
        <w:shd w:val="clear" w:color="auto" w:fill="FFFFFF"/>
        <w:spacing w:before="300" w:beforeAutospacing="0" w:after="0" w:afterAutospacing="0"/>
        <w:jc w:val="center"/>
        <w:rPr>
          <w:rFonts w:ascii="仿宋_GB2312" w:eastAsia="仿宋_GB2312" w:hAnsi="微软雅黑"/>
          <w:color w:val="333333"/>
          <w:sz w:val="32"/>
          <w:szCs w:val="32"/>
        </w:rPr>
      </w:pPr>
      <w:r>
        <w:rPr>
          <w:rStyle w:val="a4"/>
          <w:rFonts w:ascii="仿宋_GB2312" w:eastAsia="仿宋_GB2312" w:hAnsi="微软雅黑" w:hint="eastAsia"/>
          <w:color w:val="333333"/>
          <w:sz w:val="32"/>
          <w:szCs w:val="32"/>
        </w:rPr>
        <w:t>第一章　总则</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第三条　党支部工作必须遵循以下原则：</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（二）坚持把党的政治建设摆在首位，牢固</w:t>
      </w:r>
      <w:r>
        <w:rPr>
          <w:rFonts w:ascii="仿宋_GB2312" w:eastAsia="仿宋_GB2312" w:hAnsi="微软雅黑" w:hint="eastAsia"/>
          <w:color w:val="333333"/>
          <w:sz w:val="32"/>
          <w:szCs w:val="32"/>
        </w:rPr>
        <w:t>树立“四个意识”，坚定“四个自信”，做到“四个服从”，旗帜鲜明讲政治，坚决维护习近平总书记党中央的核心、全党的核心地位，坚决维护党中央权威和集中统一领导。</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（三）坚持</w:t>
      </w:r>
      <w:proofErr w:type="gramStart"/>
      <w:r>
        <w:rPr>
          <w:rFonts w:ascii="仿宋_GB2312" w:eastAsia="仿宋_GB2312" w:hAnsi="微软雅黑" w:hint="eastAsia"/>
          <w:color w:val="333333"/>
          <w:sz w:val="32"/>
          <w:szCs w:val="32"/>
        </w:rPr>
        <w:t>践行</w:t>
      </w:r>
      <w:proofErr w:type="gramEnd"/>
      <w:r>
        <w:rPr>
          <w:rFonts w:ascii="仿宋_GB2312" w:eastAsia="仿宋_GB2312" w:hAnsi="微软雅黑" w:hint="eastAsia"/>
          <w:color w:val="333333"/>
          <w:sz w:val="32"/>
          <w:szCs w:val="32"/>
        </w:rPr>
        <w:t>党的宗旨和群众路线，组织引领党员、群众听党话、跟党走，成为党员、群众的主心骨。</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（四）坚持民主集中制，发扬党内民主，尊重党员主体地位，严肃党的纪律，提高解决自身问题的能力，增强生机活力。</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（五）坚持围绕中心、服务大局，充分发挥积极性主动性创造性，确保党的路线方针政策和决策部署贯彻落实。</w:t>
      </w:r>
    </w:p>
    <w:p w:rsidR="00D378F5" w:rsidRDefault="00630EBF">
      <w:pPr>
        <w:pStyle w:val="a3"/>
        <w:shd w:val="clear" w:color="auto" w:fill="FFFFFF"/>
        <w:spacing w:before="300" w:beforeAutospacing="0" w:after="0" w:afterAutospacing="0"/>
        <w:jc w:val="center"/>
        <w:rPr>
          <w:rFonts w:ascii="仿宋_GB2312" w:eastAsia="仿宋_GB2312" w:hAnsi="微软雅黑"/>
          <w:color w:val="333333"/>
          <w:sz w:val="32"/>
          <w:szCs w:val="32"/>
        </w:rPr>
      </w:pPr>
      <w:r>
        <w:rPr>
          <w:rStyle w:val="a4"/>
          <w:rFonts w:ascii="仿宋_GB2312" w:eastAsia="仿宋_GB2312" w:hAnsi="微软雅黑" w:hint="eastAsia"/>
          <w:color w:val="333333"/>
          <w:sz w:val="32"/>
          <w:szCs w:val="32"/>
        </w:rPr>
        <w:t>第二章　组织设置</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第四条　党支部设置一</w:t>
      </w:r>
      <w:r>
        <w:rPr>
          <w:rFonts w:ascii="仿宋_GB2312" w:eastAsia="仿宋_GB2312" w:hAnsi="微软雅黑" w:hint="eastAsia"/>
          <w:color w:val="333333"/>
          <w:sz w:val="32"/>
          <w:szCs w:val="32"/>
        </w:rPr>
        <w:t>般以单位、区域为主，以单独组建为主要方式。企业、农村、机关、学校、科研院所、社区、社会组织、人民解放军和武警部队连（中）队以及其他基层单位，凡是有正式党员</w:t>
      </w:r>
      <w:r>
        <w:rPr>
          <w:rFonts w:ascii="仿宋_GB2312" w:eastAsia="仿宋_GB2312" w:hAnsi="微软雅黑" w:hint="eastAsia"/>
          <w:color w:val="333333"/>
          <w:sz w:val="32"/>
          <w:szCs w:val="32"/>
        </w:rPr>
        <w:t>3</w:t>
      </w:r>
      <w:r>
        <w:rPr>
          <w:rFonts w:ascii="仿宋_GB2312" w:eastAsia="仿宋_GB2312" w:hAnsi="微软雅黑" w:hint="eastAsia"/>
          <w:color w:val="333333"/>
          <w:sz w:val="32"/>
          <w:szCs w:val="32"/>
        </w:rPr>
        <w:t>人以上的，都应当成立党支部。</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党支部党员人数一般不超过</w:t>
      </w:r>
      <w:r>
        <w:rPr>
          <w:rFonts w:ascii="仿宋_GB2312" w:eastAsia="仿宋_GB2312" w:hAnsi="微软雅黑" w:hint="eastAsia"/>
          <w:color w:val="333333"/>
          <w:sz w:val="32"/>
          <w:szCs w:val="32"/>
        </w:rPr>
        <w:t>50</w:t>
      </w:r>
      <w:r>
        <w:rPr>
          <w:rFonts w:ascii="仿宋_GB2312" w:eastAsia="仿宋_GB2312" w:hAnsi="微软雅黑" w:hint="eastAsia"/>
          <w:color w:val="333333"/>
          <w:sz w:val="32"/>
          <w:szCs w:val="32"/>
        </w:rPr>
        <w:t>人。</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第五条　结合实际创新党支部设置形式，使党的组织和党的工作全覆盖。</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规模较大、跨区域的农民专业合作组织，专业市场、商业街区、商务楼宇等，符合条件的，应当成立党支部。</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正式党员不足</w:t>
      </w:r>
      <w:r>
        <w:rPr>
          <w:rFonts w:ascii="仿宋_GB2312" w:eastAsia="仿宋_GB2312" w:hAnsi="微软雅黑" w:hint="eastAsia"/>
          <w:color w:val="333333"/>
          <w:sz w:val="32"/>
          <w:szCs w:val="32"/>
        </w:rPr>
        <w:t>3</w:t>
      </w:r>
      <w:r>
        <w:rPr>
          <w:rFonts w:ascii="仿宋_GB2312" w:eastAsia="仿宋_GB2312" w:hAnsi="微软雅黑" w:hint="eastAsia"/>
          <w:color w:val="333333"/>
          <w:sz w:val="32"/>
          <w:szCs w:val="32"/>
        </w:rPr>
        <w:t>人的单位，应当按照地域相邻、行业相近、规模适当、便于管理的原则，成立联合党支部。联合党支部覆盖单位</w:t>
      </w:r>
      <w:r>
        <w:rPr>
          <w:rFonts w:ascii="仿宋_GB2312" w:eastAsia="仿宋_GB2312" w:hAnsi="微软雅黑" w:hint="eastAsia"/>
          <w:color w:val="333333"/>
          <w:sz w:val="32"/>
          <w:szCs w:val="32"/>
        </w:rPr>
        <w:t>一般不超过</w:t>
      </w:r>
      <w:r>
        <w:rPr>
          <w:rFonts w:ascii="仿宋_GB2312" w:eastAsia="仿宋_GB2312" w:hAnsi="微软雅黑" w:hint="eastAsia"/>
          <w:color w:val="333333"/>
          <w:sz w:val="32"/>
          <w:szCs w:val="32"/>
        </w:rPr>
        <w:t>5</w:t>
      </w:r>
      <w:r>
        <w:rPr>
          <w:rFonts w:ascii="仿宋_GB2312" w:eastAsia="仿宋_GB2312" w:hAnsi="微软雅黑" w:hint="eastAsia"/>
          <w:color w:val="333333"/>
          <w:sz w:val="32"/>
          <w:szCs w:val="32"/>
        </w:rPr>
        <w:t>个。</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为期</w:t>
      </w:r>
      <w:r>
        <w:rPr>
          <w:rFonts w:ascii="仿宋_GB2312" w:eastAsia="仿宋_GB2312" w:hAnsi="微软雅黑" w:hint="eastAsia"/>
          <w:color w:val="333333"/>
          <w:sz w:val="32"/>
          <w:szCs w:val="32"/>
        </w:rPr>
        <w:t>6</w:t>
      </w:r>
      <w:r>
        <w:rPr>
          <w:rFonts w:ascii="仿宋_GB2312" w:eastAsia="仿宋_GB2312" w:hAnsi="微软雅黑" w:hint="eastAsia"/>
          <w:color w:val="333333"/>
          <w:sz w:val="32"/>
          <w:szCs w:val="32"/>
        </w:rPr>
        <w:t>个月以上的工程、工作项目等，符合条件的，应当成立党支部。</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流动党员较多，工作地或者居住地相对固定集中，应当由流出地党组织商流入地党组织，依托园区、商会、行业协会、驻外地办事机构等成立流动党员党支部。</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第六条　党支部的成立，一般由基层单位提出申请，所在乡镇（街道）或者单位基层党委召开会议研究决定并批复，批复时间一般不超过</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个月。</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基层党委审批同意后，基层单位召开党员大会选举产生党支部委员会或者不设委员会的党支部书记、副书记。批复和选举结果由基层党委报上级党委组织部门备案</w:t>
      </w:r>
      <w:r>
        <w:rPr>
          <w:rFonts w:ascii="仿宋_GB2312" w:eastAsia="仿宋_GB2312" w:hAnsi="微软雅黑" w:hint="eastAsia"/>
          <w:color w:val="333333"/>
          <w:sz w:val="32"/>
          <w:szCs w:val="32"/>
        </w:rPr>
        <w:t>。</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根据工作需要，上级党委可以直接</w:t>
      </w:r>
      <w:proofErr w:type="gramStart"/>
      <w:r>
        <w:rPr>
          <w:rFonts w:ascii="仿宋_GB2312" w:eastAsia="仿宋_GB2312" w:hAnsi="微软雅黑" w:hint="eastAsia"/>
          <w:color w:val="333333"/>
          <w:sz w:val="32"/>
          <w:szCs w:val="32"/>
        </w:rPr>
        <w:t>作出</w:t>
      </w:r>
      <w:proofErr w:type="gramEnd"/>
      <w:r>
        <w:rPr>
          <w:rFonts w:ascii="仿宋_GB2312" w:eastAsia="仿宋_GB2312" w:hAnsi="微软雅黑" w:hint="eastAsia"/>
          <w:color w:val="333333"/>
          <w:sz w:val="32"/>
          <w:szCs w:val="32"/>
        </w:rPr>
        <w:t>在基层单位成立党支部的决定。</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第七条　对因党员人数或者所在单位、区域等发生变化，不再符合设立条件的党支部，上级党组织应当及时予以调整或者撤销。</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党支部的调整和撤销，一般由党支部报所在乡镇（街道）或者单位基层党委批准，也可以由所在乡镇（街道）或者单位基层党委直接</w:t>
      </w:r>
      <w:proofErr w:type="gramStart"/>
      <w:r>
        <w:rPr>
          <w:rFonts w:ascii="仿宋_GB2312" w:eastAsia="仿宋_GB2312" w:hAnsi="微软雅黑" w:hint="eastAsia"/>
          <w:color w:val="333333"/>
          <w:sz w:val="32"/>
          <w:szCs w:val="32"/>
        </w:rPr>
        <w:t>作出</w:t>
      </w:r>
      <w:proofErr w:type="gramEnd"/>
      <w:r>
        <w:rPr>
          <w:rFonts w:ascii="仿宋_GB2312" w:eastAsia="仿宋_GB2312" w:hAnsi="微软雅黑" w:hint="eastAsia"/>
          <w:color w:val="333333"/>
          <w:sz w:val="32"/>
          <w:szCs w:val="32"/>
        </w:rPr>
        <w:t>决定，并报上级党委组织部门备案。</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第八条　为执行某项任务临时组建的机构，党员组织关系</w:t>
      </w:r>
      <w:proofErr w:type="gramStart"/>
      <w:r>
        <w:rPr>
          <w:rFonts w:ascii="仿宋_GB2312" w:eastAsia="仿宋_GB2312" w:hAnsi="微软雅黑" w:hint="eastAsia"/>
          <w:color w:val="333333"/>
          <w:sz w:val="32"/>
          <w:szCs w:val="32"/>
        </w:rPr>
        <w:t>不</w:t>
      </w:r>
      <w:proofErr w:type="gramEnd"/>
      <w:r>
        <w:rPr>
          <w:rFonts w:ascii="仿宋_GB2312" w:eastAsia="仿宋_GB2312" w:hAnsi="微软雅黑" w:hint="eastAsia"/>
          <w:color w:val="333333"/>
          <w:sz w:val="32"/>
          <w:szCs w:val="32"/>
        </w:rPr>
        <w:t>转接的，经上级党组织批准，可以成立临时党支部。</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临时党支部主要组织党员开展政治学习，教育、管理、监督党员，对入党积极分子进行教育培养等，一般不发展党员、处分处置党员，不收缴党费，不选举党代表大会代表和进行换届。</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临时党支部书记、副书记和委员由批准其成立的党组织指定。</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临时组建的机构撤销后，临时党支部自然撤销。</w:t>
      </w:r>
    </w:p>
    <w:p w:rsidR="00D378F5" w:rsidRDefault="00630EBF">
      <w:pPr>
        <w:pStyle w:val="a3"/>
        <w:shd w:val="clear" w:color="auto" w:fill="FFFFFF"/>
        <w:spacing w:before="300" w:beforeAutospacing="0" w:after="0" w:afterAutospacing="0"/>
        <w:jc w:val="center"/>
        <w:rPr>
          <w:rFonts w:ascii="仿宋_GB2312" w:eastAsia="仿宋_GB2312" w:hAnsi="微软雅黑"/>
          <w:color w:val="333333"/>
          <w:sz w:val="32"/>
          <w:szCs w:val="32"/>
        </w:rPr>
      </w:pPr>
      <w:r>
        <w:rPr>
          <w:rStyle w:val="a4"/>
          <w:rFonts w:ascii="仿宋_GB2312" w:eastAsia="仿宋_GB2312" w:hAnsi="微软雅黑" w:hint="eastAsia"/>
          <w:color w:val="333333"/>
          <w:sz w:val="32"/>
          <w:szCs w:val="32"/>
        </w:rPr>
        <w:lastRenderedPageBreak/>
        <w:t>第三章　基本任务</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第九条　党支部的基本任务是：</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（一）宣传和贯彻落实党的理论和路线方针政策，宣传和执行党中央、上级党组织及本党支部的决议。讨论决定或者参与决定本地区本部门本单位重要事项，充分发挥党员先锋模范作用，团结组织群众，努</w:t>
      </w:r>
      <w:r>
        <w:rPr>
          <w:rFonts w:ascii="仿宋_GB2312" w:eastAsia="仿宋_GB2312" w:hAnsi="微软雅黑" w:hint="eastAsia"/>
          <w:color w:val="333333"/>
          <w:sz w:val="32"/>
          <w:szCs w:val="32"/>
        </w:rPr>
        <w:t>力完成本地区本部门本单位所担负的任务。</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（三）对党员进行教育、管理、监督和服务，突出政治教育，提高党员素质，坚定理想信念，增强党性，严格党的组织生活，开展批评和自我批评，维护和执行党的纪律，监督党员切实履行义务，保障党员的权</w:t>
      </w:r>
      <w:r>
        <w:rPr>
          <w:rFonts w:ascii="仿宋_GB2312" w:eastAsia="仿宋_GB2312" w:hAnsi="微软雅黑" w:hint="eastAsia"/>
          <w:color w:val="333333"/>
          <w:sz w:val="32"/>
          <w:szCs w:val="32"/>
        </w:rPr>
        <w:t>利不受侵犯。加强和改进流动党员管理。关怀帮扶生活困难党员和老党员。做好党费收缴、使用和管理工作。依规稳妥处置不合格党员。</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（五）对要求入党的积极分子进行教育和培养，做好经常性的发展党员工作，把政治标准放在首位，严格程序、严肃纪律，发展</w:t>
      </w:r>
      <w:r>
        <w:rPr>
          <w:rFonts w:ascii="仿宋_GB2312" w:eastAsia="仿宋_GB2312" w:hAnsi="微软雅黑" w:hint="eastAsia"/>
          <w:color w:val="333333"/>
          <w:sz w:val="32"/>
          <w:szCs w:val="32"/>
        </w:rPr>
        <w:t>政治品质纯洁的党员。发现、培养和推荐党员、群众中间的优秀人才。</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（六）监督党员干部和其他任何工作人员严格遵守国家法律法规，严格遵守国家的财政经济法规和人事制度，不得侵占国家、集体和群众的利益。</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（七）实事求是对党的建设、党的工作提出意见建议，及时向上级党组织报告重要情况。教育党员、群众自觉抵制不良倾向，坚决同各种违纪违法行为作斗争。</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（八）按照规定，向党员、群众</w:t>
      </w:r>
      <w:proofErr w:type="gramStart"/>
      <w:r>
        <w:rPr>
          <w:rFonts w:ascii="仿宋_GB2312" w:eastAsia="仿宋_GB2312" w:hAnsi="微软雅黑" w:hint="eastAsia"/>
          <w:color w:val="333333"/>
          <w:sz w:val="32"/>
          <w:szCs w:val="32"/>
        </w:rPr>
        <w:t>通报党</w:t>
      </w:r>
      <w:proofErr w:type="gramEnd"/>
      <w:r>
        <w:rPr>
          <w:rFonts w:ascii="仿宋_GB2312" w:eastAsia="仿宋_GB2312" w:hAnsi="微软雅黑" w:hint="eastAsia"/>
          <w:color w:val="333333"/>
          <w:sz w:val="32"/>
          <w:szCs w:val="32"/>
        </w:rPr>
        <w:t>的工作情况，公开党内有关事务。</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第十条　不同领域党支部结合实际，分别承担各自不同的重点任务：</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（一）村党支部，全面领导隶属</w:t>
      </w:r>
      <w:r>
        <w:rPr>
          <w:rFonts w:ascii="仿宋_GB2312" w:eastAsia="仿宋_GB2312" w:hAnsi="微软雅黑" w:hint="eastAsia"/>
          <w:color w:val="333333"/>
          <w:sz w:val="32"/>
          <w:szCs w:val="32"/>
        </w:rPr>
        <w:t>本村的各类组织和各项工作，围绕实施乡村振兴战略开展工作，组织带领农民群众发展集体经济，走共同富裕道路，领导村级治理，建设和谐美丽乡村。贫困村党支部应当动员和带领群众，全力打赢脱贫攻坚战。</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（三）国有企业和集体企业中的党支部，保证监督党和国家方针政策的贯彻执行，围绕企业生产经营开展工作，按规定参与企业重大问题的决策，服</w:t>
      </w:r>
      <w:r>
        <w:rPr>
          <w:rFonts w:ascii="仿宋_GB2312" w:eastAsia="仿宋_GB2312" w:hAnsi="微软雅黑" w:hint="eastAsia"/>
          <w:color w:val="333333"/>
          <w:sz w:val="32"/>
          <w:szCs w:val="32"/>
        </w:rPr>
        <w:t>务改革发展、凝聚职工群众、建设企业文化，创造一流业绩。</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（五）非公有制经济组织中的党支部，引导和监督企业严格遵守国家法律法规，团结凝聚职工群众，依法维护各方合法权益，建设企业先进文化，促进企业健康发展。</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（六）社会组织中的党支部，引导和监督社会组织依法执业、诚信从业，教育引导职工群众增强政治认同，引导和支持社</w:t>
      </w:r>
      <w:r>
        <w:rPr>
          <w:rFonts w:ascii="仿宋_GB2312" w:eastAsia="仿宋_GB2312" w:hAnsi="微软雅黑" w:hint="eastAsia"/>
          <w:color w:val="333333"/>
          <w:sz w:val="32"/>
          <w:szCs w:val="32"/>
        </w:rPr>
        <w:t>会组织有序参与社会治理、提供公共服务、承担社会责任。</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（七）事业单位中的党支部，保证监督改革发展正确方向，参与重要决策，服务人才成长，促进事业发展。事业单位中发挥领导作用的党支部，对重大问题进行讨论和</w:t>
      </w:r>
      <w:proofErr w:type="gramStart"/>
      <w:r>
        <w:rPr>
          <w:rFonts w:ascii="仿宋_GB2312" w:eastAsia="仿宋_GB2312" w:hAnsi="微软雅黑" w:hint="eastAsia"/>
          <w:color w:val="333333"/>
          <w:sz w:val="32"/>
          <w:szCs w:val="32"/>
        </w:rPr>
        <w:t>作出</w:t>
      </w:r>
      <w:proofErr w:type="gramEnd"/>
      <w:r>
        <w:rPr>
          <w:rFonts w:ascii="仿宋_GB2312" w:eastAsia="仿宋_GB2312" w:hAnsi="微软雅黑" w:hint="eastAsia"/>
          <w:color w:val="333333"/>
          <w:sz w:val="32"/>
          <w:szCs w:val="32"/>
        </w:rPr>
        <w:t>决定。</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（八）各级党和国家机关中的党支部，围绕服务中心、建设队伍开展工作，发挥对党员的教育、管理、监督作用，协助本部门行政负责人完成任务、改进工作。</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（十）离退休干部职工党支部，宣传执行党的路线方针政策，根据党员实际情况，组织参加学习，开展党的组织生活，听取意见建议，引导他们结合自身实际发挥作用。</w:t>
      </w:r>
    </w:p>
    <w:p w:rsidR="00D378F5" w:rsidRDefault="00630EBF">
      <w:pPr>
        <w:pStyle w:val="a3"/>
        <w:shd w:val="clear" w:color="auto" w:fill="FFFFFF"/>
        <w:spacing w:before="300" w:beforeAutospacing="0" w:after="0" w:afterAutospacing="0"/>
        <w:jc w:val="center"/>
        <w:rPr>
          <w:rFonts w:ascii="仿宋_GB2312" w:eastAsia="仿宋_GB2312" w:hAnsi="微软雅黑"/>
          <w:color w:val="333333"/>
          <w:sz w:val="32"/>
          <w:szCs w:val="32"/>
        </w:rPr>
      </w:pPr>
      <w:r>
        <w:rPr>
          <w:rStyle w:val="a4"/>
          <w:rFonts w:ascii="仿宋_GB2312" w:eastAsia="仿宋_GB2312" w:hAnsi="微软雅黑" w:hint="eastAsia"/>
          <w:color w:val="333333"/>
          <w:sz w:val="32"/>
          <w:szCs w:val="32"/>
        </w:rPr>
        <w:lastRenderedPageBreak/>
        <w:t>第四章　工作机制</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第十一条　党支部党员大会是党支部的议事决策机构，由全体党员参加，一般每季度召开</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次。</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党支部党员大会的职权是：听取和审查党</w:t>
      </w:r>
      <w:r>
        <w:rPr>
          <w:rFonts w:ascii="仿宋_GB2312" w:eastAsia="仿宋_GB2312" w:hAnsi="微软雅黑" w:hint="eastAsia"/>
          <w:color w:val="333333"/>
          <w:sz w:val="32"/>
          <w:szCs w:val="32"/>
        </w:rPr>
        <w:t>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村、社区重要事项以及与群众利益密切相关的事项，必须经过党支部党员大会讨论。</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党支部党员大会议题提交表决前，应当经过充分讨论。表决必须有半数以上有表决权的党员到会方可进行，赞成人数超过应到会有表决权的党员的半数为通过。</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第十二条　党支部委员会是党支部</w:t>
      </w:r>
      <w:r>
        <w:rPr>
          <w:rFonts w:ascii="仿宋_GB2312" w:eastAsia="仿宋_GB2312" w:hAnsi="微软雅黑" w:hint="eastAsia"/>
          <w:color w:val="333333"/>
          <w:sz w:val="32"/>
          <w:szCs w:val="32"/>
        </w:rPr>
        <w:t>日常工作的领导机构。</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党支部委员会会议一般每月召开</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次，根据需要可以随时召开，对党支部重要工作进行讨论、</w:t>
      </w:r>
      <w:proofErr w:type="gramStart"/>
      <w:r>
        <w:rPr>
          <w:rFonts w:ascii="仿宋_GB2312" w:eastAsia="仿宋_GB2312" w:hAnsi="微软雅黑" w:hint="eastAsia"/>
          <w:color w:val="333333"/>
          <w:sz w:val="32"/>
          <w:szCs w:val="32"/>
        </w:rPr>
        <w:t>作出</w:t>
      </w:r>
      <w:proofErr w:type="gramEnd"/>
      <w:r>
        <w:rPr>
          <w:rFonts w:ascii="仿宋_GB2312" w:eastAsia="仿宋_GB2312" w:hAnsi="微软雅黑" w:hint="eastAsia"/>
          <w:color w:val="333333"/>
          <w:sz w:val="32"/>
          <w:szCs w:val="32"/>
        </w:rPr>
        <w:t>决定等。党支部委员会会议须有半数以上委员到会方可进行。重要事</w:t>
      </w:r>
      <w:r>
        <w:rPr>
          <w:rFonts w:ascii="仿宋_GB2312" w:eastAsia="仿宋_GB2312" w:hAnsi="微软雅黑" w:hint="eastAsia"/>
          <w:color w:val="333333"/>
          <w:sz w:val="32"/>
          <w:szCs w:val="32"/>
        </w:rPr>
        <w:lastRenderedPageBreak/>
        <w:t>项提交党员大会决定前，一般应当经党支部委员会会议讨论。</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党小组主要落实党支部工作要求，完成党支部安排的任务。</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党小组会一般每月召开</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次，组织党员</w:t>
      </w:r>
      <w:r>
        <w:rPr>
          <w:rFonts w:ascii="仿宋_GB2312" w:eastAsia="仿宋_GB2312" w:hAnsi="微软雅黑" w:hint="eastAsia"/>
          <w:color w:val="333333"/>
          <w:sz w:val="32"/>
          <w:szCs w:val="32"/>
        </w:rPr>
        <w:t>参加政治学习、谈心谈话、开展批评和自我批评等。</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第十四条　党支部党员大会、党支部委员会会议由党支部书记召集并主持。书记不能参加会议的，可以委托副书记或者委员召集并主持。党小组会由党小组组长召集并主持。</w:t>
      </w:r>
    </w:p>
    <w:p w:rsidR="00D378F5" w:rsidRDefault="00630EBF">
      <w:pPr>
        <w:pStyle w:val="a3"/>
        <w:shd w:val="clear" w:color="auto" w:fill="FFFFFF"/>
        <w:spacing w:before="300" w:beforeAutospacing="0" w:after="0" w:afterAutospacing="0"/>
        <w:jc w:val="center"/>
        <w:rPr>
          <w:rFonts w:ascii="仿宋_GB2312" w:eastAsia="仿宋_GB2312" w:hAnsi="微软雅黑"/>
          <w:color w:val="333333"/>
          <w:sz w:val="32"/>
          <w:szCs w:val="32"/>
        </w:rPr>
      </w:pPr>
      <w:r>
        <w:rPr>
          <w:rStyle w:val="a4"/>
          <w:rFonts w:ascii="仿宋_GB2312" w:eastAsia="仿宋_GB2312" w:hAnsi="微软雅黑" w:hint="eastAsia"/>
          <w:color w:val="333333"/>
          <w:sz w:val="32"/>
          <w:szCs w:val="32"/>
        </w:rPr>
        <w:t>第五章　组织生活</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第十五条　党支部应当严格执行党的组织生活制度，经常、认真、严肃地开展批评和自我批评，增强党内政治生活的政治性、时代性、原则性、战斗性。</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党员领导干部应当带头参加所在党支部或者党小组组织生活。</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第十六条　党支部应当组织党员按期参加党员大会、党小组会和上党课，定期召开党支部委员会会议。</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“三会一课”应当突出政治学习和教育，突出党性锻炼，以“两学一做”为主要内容，结合党员思想和工作实际，确定主题和具体方式，做到形式多样、氛围庄重。</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党课应当针对党员思想和工作实际，回应普遍关心的问题，注重身边人讲身边事，增强吸引力感染力。党员领导干部应当定期为基层党员讲党课，党委（党组）书记每年</w:t>
      </w:r>
      <w:proofErr w:type="gramStart"/>
      <w:r>
        <w:rPr>
          <w:rFonts w:ascii="仿宋_GB2312" w:eastAsia="仿宋_GB2312" w:hAnsi="微软雅黑" w:hint="eastAsia"/>
          <w:color w:val="333333"/>
          <w:sz w:val="32"/>
          <w:szCs w:val="32"/>
        </w:rPr>
        <w:t>至少讲</w:t>
      </w:r>
      <w:proofErr w:type="gramEnd"/>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次党课。</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党支部每月相对固定</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天开展主题党日，组织党员集中学习、过组织生活、进行民主议事和志愿服务等。</w:t>
      </w:r>
      <w:r>
        <w:rPr>
          <w:rFonts w:ascii="仿宋_GB2312" w:eastAsia="仿宋_GB2312" w:hAnsi="微软雅黑" w:hint="eastAsia"/>
          <w:color w:val="333333"/>
          <w:sz w:val="32"/>
          <w:szCs w:val="32"/>
        </w:rPr>
        <w:t>主题党日开展前，党支部应当认真研究确定主题和内容；开展后，应当抓好议定事项的组织落实。</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对经党组织同意可以</w:t>
      </w:r>
      <w:proofErr w:type="gramStart"/>
      <w:r>
        <w:rPr>
          <w:rFonts w:ascii="仿宋_GB2312" w:eastAsia="仿宋_GB2312" w:hAnsi="微软雅黑" w:hint="eastAsia"/>
          <w:color w:val="333333"/>
          <w:sz w:val="32"/>
          <w:szCs w:val="32"/>
        </w:rPr>
        <w:t>不</w:t>
      </w:r>
      <w:proofErr w:type="gramEnd"/>
      <w:r>
        <w:rPr>
          <w:rFonts w:ascii="仿宋_GB2312" w:eastAsia="仿宋_GB2312" w:hAnsi="微软雅黑" w:hint="eastAsia"/>
          <w:color w:val="333333"/>
          <w:sz w:val="32"/>
          <w:szCs w:val="32"/>
        </w:rPr>
        <w:t>转接组织关系的党员，所在单位党组织可以将其纳入一个党支部或者党小组，参加组织生活。</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第十七条　党支部每年至少召开</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次组织生活会，一般安排在第四季度，也可以根据工作需要随时召开。组织生活会一般以党支部党员大会、党支部委员会会议或者党小组</w:t>
      </w:r>
      <w:proofErr w:type="gramStart"/>
      <w:r>
        <w:rPr>
          <w:rFonts w:ascii="仿宋_GB2312" w:eastAsia="仿宋_GB2312" w:hAnsi="微软雅黑" w:hint="eastAsia"/>
          <w:color w:val="333333"/>
          <w:sz w:val="32"/>
          <w:szCs w:val="32"/>
        </w:rPr>
        <w:t>会形式</w:t>
      </w:r>
      <w:proofErr w:type="gramEnd"/>
      <w:r>
        <w:rPr>
          <w:rFonts w:ascii="仿宋_GB2312" w:eastAsia="仿宋_GB2312" w:hAnsi="微软雅黑" w:hint="eastAsia"/>
          <w:color w:val="333333"/>
          <w:sz w:val="32"/>
          <w:szCs w:val="32"/>
        </w:rPr>
        <w:t>召开。</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组织生活会应当确定主题，会前认真学习，谈心谈话，听取意见；会上查摆问题，开展批评和自我批评，明确整改方向；会后制定整改措施，逐一整改落实。</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Pr>
          <w:rFonts w:ascii="仿宋_GB2312" w:eastAsia="仿宋_GB2312" w:hAnsi="微软雅黑" w:hint="eastAsia"/>
          <w:color w:val="333333"/>
          <w:sz w:val="32"/>
          <w:szCs w:val="32"/>
        </w:rPr>
        <w:t>第十八条　党支部一般每年开展</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次民主评议党员，组织党员对照合格党员标准、对照入党誓词，联系个人实际进行党性分析。</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民主评议党员可以结合组织生活会一并进行。</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第十九条　党支部应当经常开展谈心谈话。党支部委员之间、党支部委员和党员之间、党员和党员之间，每年谈心谈话一般不少于</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次。谈心谈话应当坦诚相见、交流思想、交换意见、帮助提高。</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D378F5" w:rsidRDefault="00630EBF">
      <w:pPr>
        <w:pStyle w:val="a3"/>
        <w:shd w:val="clear" w:color="auto" w:fill="FFFFFF"/>
        <w:spacing w:before="300" w:beforeAutospacing="0" w:after="0" w:afterAutospacing="0"/>
        <w:jc w:val="center"/>
        <w:rPr>
          <w:rFonts w:ascii="仿宋_GB2312" w:eastAsia="仿宋_GB2312" w:hAnsi="微软雅黑"/>
          <w:color w:val="333333"/>
          <w:sz w:val="32"/>
          <w:szCs w:val="32"/>
        </w:rPr>
      </w:pPr>
      <w:r>
        <w:rPr>
          <w:rStyle w:val="a4"/>
          <w:rFonts w:ascii="仿宋_GB2312" w:eastAsia="仿宋_GB2312" w:hAnsi="微软雅黑" w:hint="eastAsia"/>
          <w:color w:val="333333"/>
          <w:sz w:val="32"/>
          <w:szCs w:val="32"/>
        </w:rPr>
        <w:t>第六章　党支部委员会建设</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第二十条　有正式党员</w:t>
      </w:r>
      <w:r>
        <w:rPr>
          <w:rFonts w:ascii="仿宋_GB2312" w:eastAsia="仿宋_GB2312" w:hAnsi="微软雅黑" w:hint="eastAsia"/>
          <w:color w:val="333333"/>
          <w:sz w:val="32"/>
          <w:szCs w:val="32"/>
        </w:rPr>
        <w:t>7</w:t>
      </w:r>
      <w:r>
        <w:rPr>
          <w:rFonts w:ascii="仿宋_GB2312" w:eastAsia="仿宋_GB2312" w:hAnsi="微软雅黑" w:hint="eastAsia"/>
          <w:color w:val="333333"/>
          <w:sz w:val="32"/>
          <w:szCs w:val="32"/>
        </w:rPr>
        <w:t>人以上的党支部，应当设立党支部委员会。党支部委员会由</w:t>
      </w:r>
      <w:r>
        <w:rPr>
          <w:rFonts w:ascii="仿宋_GB2312" w:eastAsia="仿宋_GB2312" w:hAnsi="微软雅黑" w:hint="eastAsia"/>
          <w:color w:val="333333"/>
          <w:sz w:val="32"/>
          <w:szCs w:val="32"/>
        </w:rPr>
        <w:t>3</w:t>
      </w:r>
      <w:r>
        <w:rPr>
          <w:rFonts w:ascii="仿宋_GB2312" w:eastAsia="仿宋_GB2312" w:hAnsi="微软雅黑" w:hint="eastAsia"/>
          <w:color w:val="333333"/>
          <w:sz w:val="32"/>
          <w:szCs w:val="32"/>
        </w:rPr>
        <w:t>至</w:t>
      </w:r>
      <w:r>
        <w:rPr>
          <w:rFonts w:ascii="仿宋_GB2312" w:eastAsia="仿宋_GB2312" w:hAnsi="微软雅黑" w:hint="eastAsia"/>
          <w:color w:val="333333"/>
          <w:sz w:val="32"/>
          <w:szCs w:val="32"/>
        </w:rPr>
        <w:t>5</w:t>
      </w:r>
      <w:r>
        <w:rPr>
          <w:rFonts w:ascii="仿宋_GB2312" w:eastAsia="仿宋_GB2312" w:hAnsi="微软雅黑" w:hint="eastAsia"/>
          <w:color w:val="333333"/>
          <w:sz w:val="32"/>
          <w:szCs w:val="32"/>
        </w:rPr>
        <w:t>人组成，一般不超过</w:t>
      </w:r>
      <w:r>
        <w:rPr>
          <w:rFonts w:ascii="仿宋_GB2312" w:eastAsia="仿宋_GB2312" w:hAnsi="微软雅黑" w:hint="eastAsia"/>
          <w:color w:val="333333"/>
          <w:sz w:val="32"/>
          <w:szCs w:val="32"/>
        </w:rPr>
        <w:t>7</w:t>
      </w:r>
      <w:r>
        <w:rPr>
          <w:rFonts w:ascii="仿宋_GB2312" w:eastAsia="仿宋_GB2312" w:hAnsi="微软雅黑" w:hint="eastAsia"/>
          <w:color w:val="333333"/>
          <w:sz w:val="32"/>
          <w:szCs w:val="32"/>
        </w:rPr>
        <w:t>人。</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党支部委员会设书记和组织委员、宣传委员、纪检委员等，必要时可以设</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名副书记。</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正式党员不足</w:t>
      </w:r>
      <w:r>
        <w:rPr>
          <w:rFonts w:ascii="仿宋_GB2312" w:eastAsia="仿宋_GB2312" w:hAnsi="微软雅黑" w:hint="eastAsia"/>
          <w:color w:val="333333"/>
          <w:sz w:val="32"/>
          <w:szCs w:val="32"/>
        </w:rPr>
        <w:t>7</w:t>
      </w:r>
      <w:r>
        <w:rPr>
          <w:rFonts w:ascii="仿宋_GB2312" w:eastAsia="仿宋_GB2312" w:hAnsi="微软雅黑" w:hint="eastAsia"/>
          <w:color w:val="333333"/>
          <w:sz w:val="32"/>
          <w:szCs w:val="32"/>
        </w:rPr>
        <w:t>人的党支部，设</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名书记，必要时可以设</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名副书记。</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第二十一条　村、社区党支部委员会每届任期</w:t>
      </w:r>
      <w:r>
        <w:rPr>
          <w:rFonts w:ascii="仿宋_GB2312" w:eastAsia="仿宋_GB2312" w:hAnsi="微软雅黑" w:hint="eastAsia"/>
          <w:color w:val="333333"/>
          <w:sz w:val="32"/>
          <w:szCs w:val="32"/>
        </w:rPr>
        <w:t>5</w:t>
      </w:r>
      <w:r>
        <w:rPr>
          <w:rFonts w:ascii="仿宋_GB2312" w:eastAsia="仿宋_GB2312" w:hAnsi="微软雅黑" w:hint="eastAsia"/>
          <w:color w:val="333333"/>
          <w:sz w:val="32"/>
          <w:szCs w:val="32"/>
        </w:rPr>
        <w:t>年，其他基层单位党支部委员会一般每届任期</w:t>
      </w:r>
      <w:r>
        <w:rPr>
          <w:rFonts w:ascii="仿宋_GB2312" w:eastAsia="仿宋_GB2312" w:hAnsi="微软雅黑" w:hint="eastAsia"/>
          <w:color w:val="333333"/>
          <w:sz w:val="32"/>
          <w:szCs w:val="32"/>
        </w:rPr>
        <w:t>3</w:t>
      </w:r>
      <w:r>
        <w:rPr>
          <w:rFonts w:ascii="仿宋_GB2312" w:eastAsia="仿宋_GB2312" w:hAnsi="微软雅黑" w:hint="eastAsia"/>
          <w:color w:val="333333"/>
          <w:sz w:val="32"/>
          <w:szCs w:val="32"/>
        </w:rPr>
        <w:t>年。</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w:t>
      </w:r>
      <w:r>
        <w:rPr>
          <w:rFonts w:ascii="仿宋_GB2312" w:eastAsia="仿宋_GB2312" w:hAnsi="微软雅黑" w:hint="eastAsia"/>
          <w:color w:val="333333"/>
          <w:sz w:val="32"/>
          <w:szCs w:val="32"/>
        </w:rPr>
        <w:lastRenderedPageBreak/>
        <w:t>记，报上级党组织批准。党支部书记、副书记</w:t>
      </w:r>
      <w:r>
        <w:rPr>
          <w:rFonts w:ascii="仿宋_GB2312" w:eastAsia="仿宋_GB2312" w:hAnsi="微软雅黑" w:hint="eastAsia"/>
          <w:color w:val="333333"/>
          <w:sz w:val="32"/>
          <w:szCs w:val="32"/>
        </w:rPr>
        <w:t>、委员出现空缺，应当及时进行补选。确有必要时，上级党组织可以指派党支部书记或者副书记。</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建立健全党支部按期换届提醒督促机制。根据党组织隶属关系和干部管理权限，上级党组织对任期届满的党支部，一般提前</w:t>
      </w:r>
      <w:r>
        <w:rPr>
          <w:rFonts w:ascii="仿宋_GB2312" w:eastAsia="仿宋_GB2312" w:hAnsi="微软雅黑" w:hint="eastAsia"/>
          <w:color w:val="333333"/>
          <w:sz w:val="32"/>
          <w:szCs w:val="32"/>
        </w:rPr>
        <w:t>6</w:t>
      </w:r>
      <w:r>
        <w:rPr>
          <w:rFonts w:ascii="仿宋_GB2312" w:eastAsia="仿宋_GB2312" w:hAnsi="微软雅黑" w:hint="eastAsia"/>
          <w:color w:val="333333"/>
          <w:sz w:val="32"/>
          <w:szCs w:val="32"/>
        </w:rPr>
        <w:t>个月以发函或者电话通知等形式，提醒做好换届准备。对需要延期或者提前换届的，应当认真审核、从严把关，延长或者提前期限一般不超过</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年。</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第二十二条　党支部书记主持党支部全面工作，督促党支部其他委员履行职责、发挥作用，抓好党支部委员会自身建设，向党支部委员会、党员大会和上级党组织报告工作。</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党支部副书记协助</w:t>
      </w:r>
      <w:r>
        <w:rPr>
          <w:rFonts w:ascii="仿宋_GB2312" w:eastAsia="仿宋_GB2312" w:hAnsi="微软雅黑" w:hint="eastAsia"/>
          <w:color w:val="333333"/>
          <w:sz w:val="32"/>
          <w:szCs w:val="32"/>
        </w:rPr>
        <w:t>党支部书记开展工作。党支部其他委员按照职责分工开展工作。</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年以上党龄。</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第二十四条　上级党组织应当结合不同领域实际，突出政治标准，按照组织程序，采取多种方式，选拔符合条件的优秀党员担任党支部书记。</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村、社区应当注重从带</w:t>
      </w:r>
      <w:proofErr w:type="gramStart"/>
      <w:r>
        <w:rPr>
          <w:rFonts w:ascii="仿宋_GB2312" w:eastAsia="仿宋_GB2312" w:hAnsi="微软雅黑" w:hint="eastAsia"/>
          <w:color w:val="333333"/>
          <w:sz w:val="32"/>
          <w:szCs w:val="32"/>
        </w:rPr>
        <w:t>富能力</w:t>
      </w:r>
      <w:proofErr w:type="gramEnd"/>
      <w:r>
        <w:rPr>
          <w:rFonts w:ascii="仿宋_GB2312" w:eastAsia="仿宋_GB2312" w:hAnsi="微软雅黑" w:hint="eastAsia"/>
          <w:color w:val="333333"/>
          <w:sz w:val="32"/>
          <w:szCs w:val="32"/>
        </w:rPr>
        <w:t>强的村民、复员退伍军人、经商务工人员、乡村教师、乡村医生、社会工作者、大学生村官、退</w:t>
      </w:r>
      <w:r>
        <w:rPr>
          <w:rFonts w:ascii="仿宋_GB2312" w:eastAsia="仿宋_GB2312" w:hAnsi="微软雅黑" w:hint="eastAsia"/>
          <w:color w:val="333333"/>
          <w:sz w:val="32"/>
          <w:szCs w:val="32"/>
        </w:rPr>
        <w:t>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机关、国有企业、事业单位，党支部书记一般由本部门本单位主要负责人担任，也可以由本部门本单位其他负责人担任。根据工作需要，上级党组织可以选派党员干部担</w:t>
      </w:r>
      <w:r>
        <w:rPr>
          <w:rFonts w:ascii="仿宋_GB2312" w:eastAsia="仿宋_GB2312" w:hAnsi="微软雅黑" w:hint="eastAsia"/>
          <w:color w:val="333333"/>
          <w:sz w:val="32"/>
          <w:szCs w:val="32"/>
        </w:rPr>
        <w:t>任专职党支部书记。</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非公有制经济组织、社会组织，一般从管理层中选任党支部书记，应当注重从业务骨干中选拔党支部书记。没有合适人选的，可以由上级党组织选派党支部书记。</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加强党支部书记后备队伍建设，注意发现优秀党员作为党支部书记后备人才培养，建立村、社区等领域党支部书记后备人才库。</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第二十五条　上级党组织应当经常对党支部书记、副书记和其他委员进行培训。</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党支部书记培训纳入党员、干部教育培训规划，对新任党支部书记应当进行任职培训。中央组织部组织开展党支部书记示范培训，地方、行业、系统一般根据党组织隶</w:t>
      </w:r>
      <w:r>
        <w:rPr>
          <w:rFonts w:ascii="仿宋_GB2312" w:eastAsia="仿宋_GB2312" w:hAnsi="微软雅黑" w:hint="eastAsia"/>
          <w:color w:val="333333"/>
          <w:sz w:val="32"/>
          <w:szCs w:val="32"/>
        </w:rPr>
        <w:t>属关系，分层分类开展党支部书记全员轮训。党支部书记每年应当至少参加</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次县级以上党组织举办的集中轮训。注意统筹安排，防止频繁参训，确保党支部书记做好日常工作。</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对党支部书记、副书记和其他委员的培训应当突出党的基本理论、基本政策、基本知识及党务工作基本要求，党的优良传统和作风，党规党纪等内容。注重发挥优秀党支部书记传帮带作用。</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第二十六条　注重从优秀村、社区党支部书记中选拔乡镇和街道领导干部，考录公务员和招聘事业单位人员。</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培养树立党支部书记先进典型，对优秀党支部书记给予表彰表扬。</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第二十七条　</w:t>
      </w:r>
      <w:r>
        <w:rPr>
          <w:rFonts w:ascii="仿宋_GB2312" w:eastAsia="仿宋_GB2312" w:hAnsi="微软雅黑" w:hint="eastAsia"/>
          <w:color w:val="333333"/>
          <w:sz w:val="32"/>
          <w:szCs w:val="32"/>
        </w:rPr>
        <w:t>党支部委员会成员应当自觉接受上级党组织和党员、群众监督，加强互相监督。</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党支部书记每年应当向上级党组织和党支部党员大会述职，接受评议考核，考核结果作为评先评优、选拔使用的重要依据。</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第二十八条　建立持续整顿软弱涣散党支部工作机制。对不适宜担任党支部书记、副书记和委员职务的，上级党组织应当及时</w:t>
      </w:r>
      <w:proofErr w:type="gramStart"/>
      <w:r>
        <w:rPr>
          <w:rFonts w:ascii="仿宋_GB2312" w:eastAsia="仿宋_GB2312" w:hAnsi="微软雅黑" w:hint="eastAsia"/>
          <w:color w:val="333333"/>
          <w:sz w:val="32"/>
          <w:szCs w:val="32"/>
        </w:rPr>
        <w:t>作出</w:t>
      </w:r>
      <w:proofErr w:type="gramEnd"/>
      <w:r>
        <w:rPr>
          <w:rFonts w:ascii="仿宋_GB2312" w:eastAsia="仿宋_GB2312" w:hAnsi="微软雅黑" w:hint="eastAsia"/>
          <w:color w:val="333333"/>
          <w:sz w:val="32"/>
          <w:szCs w:val="32"/>
        </w:rPr>
        <w:t>调整。对存在换届选举拉票贿选、宗族宗教和黑恶势力干扰渗透等问题的，上级党组织应当及时严肃处理。</w:t>
      </w:r>
    </w:p>
    <w:p w:rsidR="00D378F5" w:rsidRDefault="00630EBF">
      <w:pPr>
        <w:pStyle w:val="a3"/>
        <w:shd w:val="clear" w:color="auto" w:fill="FFFFFF"/>
        <w:spacing w:before="300" w:beforeAutospacing="0" w:after="0" w:afterAutospacing="0"/>
        <w:jc w:val="center"/>
        <w:rPr>
          <w:rFonts w:ascii="仿宋_GB2312" w:eastAsia="仿宋_GB2312" w:hAnsi="微软雅黑"/>
          <w:color w:val="333333"/>
          <w:sz w:val="32"/>
          <w:szCs w:val="32"/>
        </w:rPr>
      </w:pPr>
      <w:r>
        <w:rPr>
          <w:rStyle w:val="a4"/>
          <w:rFonts w:ascii="仿宋_GB2312" w:eastAsia="仿宋_GB2312" w:hAnsi="微软雅黑" w:hint="eastAsia"/>
          <w:color w:val="333333"/>
          <w:sz w:val="32"/>
          <w:szCs w:val="32"/>
        </w:rPr>
        <w:t>第七章　领导和保障</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第二十九条　各级党委（党组）应当把党支部建设作为最重要的基本建设，定期研究讨论、加强领导指导，切实履行主体责任。县级党委每年至少专题研究</w:t>
      </w: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次党支部建设工作。</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各级党委（党组）书记应当带头建立党支部工作联系点，带头深入基层调查研究，发现和解决问题，总结推广经验。</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第三十条　党委组织部门应当经常对党支部建设情况进行分析</w:t>
      </w:r>
      <w:proofErr w:type="gramStart"/>
      <w:r>
        <w:rPr>
          <w:rFonts w:ascii="仿宋_GB2312" w:eastAsia="仿宋_GB2312" w:hAnsi="微软雅黑" w:hint="eastAsia"/>
          <w:color w:val="333333"/>
          <w:sz w:val="32"/>
          <w:szCs w:val="32"/>
        </w:rPr>
        <w:t>研</w:t>
      </w:r>
      <w:proofErr w:type="gramEnd"/>
      <w:r>
        <w:rPr>
          <w:rFonts w:ascii="仿宋_GB2312" w:eastAsia="仿宋_GB2312" w:hAnsi="微软雅黑" w:hint="eastAsia"/>
          <w:color w:val="333333"/>
          <w:sz w:val="32"/>
          <w:szCs w:val="32"/>
        </w:rPr>
        <w:t>判，加强分类指导和督促检查，扩大先进党支部增量，提升中间党支部水平，整顿后进党支部。加强党支部标准化、规范化建设。基层党委一般应当配备专兼职组织员，加强对党支部建设的具体指导。</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各级党委组织部门应当注意通过党支部了解掌握党员干部日常表现，干部考察应当听取考察对象所在党支部的意见。</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村、社区党支部书记纳入县级党委组织部备案管理。</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第三十一条　村、社区党支部工作纳入县级党委巡察监督工作内容。</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w:t>
      </w:r>
      <w:r>
        <w:rPr>
          <w:rFonts w:ascii="仿宋_GB2312" w:eastAsia="仿宋_GB2312" w:hAnsi="微软雅黑" w:hint="eastAsia"/>
          <w:color w:val="333333"/>
          <w:sz w:val="32"/>
          <w:szCs w:val="32"/>
        </w:rPr>
        <w:t>三十三条　各级党组织应当为党支部开展工作提供必要条件，给予经费保障。增强村、社区党支部运转经费保障能力，落实村、社区党支部书记报酬待遇，并根据当</w:t>
      </w:r>
      <w:r>
        <w:rPr>
          <w:rFonts w:ascii="仿宋_GB2312" w:eastAsia="仿宋_GB2312" w:hAnsi="微软雅黑" w:hint="eastAsia"/>
          <w:color w:val="333333"/>
          <w:sz w:val="32"/>
          <w:szCs w:val="32"/>
        </w:rPr>
        <w:lastRenderedPageBreak/>
        <w:t>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县级以上党委管理的党费每年应当按照一定比例下拨到党支部，重点支持贫困村党支部、困难国有企业党支部、非公有制经济组织和社会组织党支部、流动党员党支部</w:t>
      </w:r>
      <w:r>
        <w:rPr>
          <w:rFonts w:ascii="仿宋_GB2312" w:eastAsia="仿宋_GB2312" w:hAnsi="微软雅黑" w:hint="eastAsia"/>
          <w:color w:val="333333"/>
          <w:sz w:val="32"/>
          <w:szCs w:val="32"/>
        </w:rPr>
        <w:t>、离退休干部职工党支部等开展党的活动。</w:t>
      </w:r>
    </w:p>
    <w:p w:rsidR="00D378F5" w:rsidRDefault="00630EBF">
      <w:pPr>
        <w:pStyle w:val="a3"/>
        <w:shd w:val="clear" w:color="auto" w:fill="FFFFFF"/>
        <w:spacing w:before="300" w:beforeAutospacing="0" w:after="0" w:afterAutospacing="0"/>
        <w:jc w:val="center"/>
        <w:rPr>
          <w:rFonts w:ascii="仿宋_GB2312" w:eastAsia="仿宋_GB2312" w:hAnsi="微软雅黑"/>
          <w:color w:val="333333"/>
          <w:sz w:val="32"/>
          <w:szCs w:val="32"/>
        </w:rPr>
      </w:pPr>
      <w:r>
        <w:rPr>
          <w:rStyle w:val="a4"/>
          <w:rFonts w:ascii="仿宋_GB2312" w:eastAsia="仿宋_GB2312" w:hAnsi="微软雅黑" w:hint="eastAsia"/>
          <w:color w:val="333333"/>
          <w:sz w:val="32"/>
          <w:szCs w:val="32"/>
        </w:rPr>
        <w:t>第八章　附则</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第三十四条　村、</w:t>
      </w:r>
      <w:proofErr w:type="gramStart"/>
      <w:r>
        <w:rPr>
          <w:rFonts w:ascii="仿宋_GB2312" w:eastAsia="仿宋_GB2312" w:hAnsi="微软雅黑" w:hint="eastAsia"/>
          <w:color w:val="333333"/>
          <w:sz w:val="32"/>
          <w:szCs w:val="32"/>
        </w:rPr>
        <w:t>社区党</w:t>
      </w:r>
      <w:proofErr w:type="gramEnd"/>
      <w:r>
        <w:rPr>
          <w:rFonts w:ascii="仿宋_GB2312" w:eastAsia="仿宋_GB2312" w:hAnsi="微软雅黑" w:hint="eastAsia"/>
          <w:color w:val="333333"/>
          <w:sz w:val="32"/>
          <w:szCs w:val="32"/>
        </w:rPr>
        <w:t>的基层委员会、总支部委员会，按照本条例执行。</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第三十五条　中央军事委员会可以根据本条例，制定相关规定。</w:t>
      </w:r>
    </w:p>
    <w:p w:rsidR="00D378F5" w:rsidRDefault="00630EBF">
      <w:pPr>
        <w:pStyle w:val="a3"/>
        <w:shd w:val="clear" w:color="auto" w:fill="FFFFFF"/>
        <w:spacing w:before="300" w:beforeAutospacing="0" w:after="0" w:afterAutospacing="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第三十六条　本条例由中央组织部负责解释。</w:t>
      </w:r>
    </w:p>
    <w:p w:rsidR="00D378F5" w:rsidRDefault="00630EBF">
      <w:pPr>
        <w:pStyle w:val="a3"/>
        <w:shd w:val="clear" w:color="auto" w:fill="FFFFFF"/>
        <w:spacing w:before="300" w:beforeAutospacing="0" w:after="0" w:afterAutospacing="0"/>
        <w:ind w:firstLine="645"/>
        <w:rPr>
          <w:rFonts w:ascii="仿宋_GB2312" w:eastAsia="仿宋_GB2312" w:hAnsi="微软雅黑"/>
          <w:color w:val="333333"/>
          <w:sz w:val="32"/>
          <w:szCs w:val="32"/>
        </w:rPr>
      </w:pPr>
      <w:r>
        <w:rPr>
          <w:rFonts w:ascii="仿宋_GB2312" w:eastAsia="仿宋_GB2312" w:hAnsi="微软雅黑" w:hint="eastAsia"/>
          <w:color w:val="333333"/>
          <w:sz w:val="32"/>
          <w:szCs w:val="32"/>
        </w:rPr>
        <w:t>第三十七条　本条例自</w:t>
      </w:r>
      <w:r>
        <w:rPr>
          <w:rFonts w:ascii="仿宋_GB2312" w:eastAsia="仿宋_GB2312" w:hAnsi="微软雅黑" w:hint="eastAsia"/>
          <w:color w:val="333333"/>
          <w:sz w:val="32"/>
          <w:szCs w:val="32"/>
        </w:rPr>
        <w:t>2018</w:t>
      </w:r>
      <w:r>
        <w:rPr>
          <w:rFonts w:ascii="仿宋_GB2312" w:eastAsia="仿宋_GB2312" w:hAnsi="微软雅黑" w:hint="eastAsia"/>
          <w:color w:val="333333"/>
          <w:sz w:val="32"/>
          <w:szCs w:val="32"/>
        </w:rPr>
        <w:t>年</w:t>
      </w:r>
      <w:r>
        <w:rPr>
          <w:rFonts w:ascii="仿宋_GB2312" w:eastAsia="仿宋_GB2312" w:hAnsi="微软雅黑" w:hint="eastAsia"/>
          <w:color w:val="333333"/>
          <w:sz w:val="32"/>
          <w:szCs w:val="32"/>
        </w:rPr>
        <w:t>10</w:t>
      </w:r>
      <w:r>
        <w:rPr>
          <w:rFonts w:ascii="仿宋_GB2312" w:eastAsia="仿宋_GB2312" w:hAnsi="微软雅黑" w:hint="eastAsia"/>
          <w:color w:val="333333"/>
          <w:sz w:val="32"/>
          <w:szCs w:val="32"/>
        </w:rPr>
        <w:t>月</w:t>
      </w:r>
      <w:r>
        <w:rPr>
          <w:rFonts w:ascii="仿宋_GB2312" w:eastAsia="仿宋_GB2312" w:hAnsi="微软雅黑" w:hint="eastAsia"/>
          <w:color w:val="333333"/>
          <w:sz w:val="32"/>
          <w:szCs w:val="32"/>
        </w:rPr>
        <w:t>28</w:t>
      </w:r>
      <w:r>
        <w:rPr>
          <w:rFonts w:ascii="仿宋_GB2312" w:eastAsia="仿宋_GB2312" w:hAnsi="微软雅黑" w:hint="eastAsia"/>
          <w:color w:val="333333"/>
          <w:sz w:val="32"/>
          <w:szCs w:val="32"/>
        </w:rPr>
        <w:t>日起施行。其他有关党支部的规定与本条例不一致的，按照本条例执行。</w:t>
      </w:r>
    </w:p>
    <w:p w:rsidR="00D378F5" w:rsidRDefault="00630EBF">
      <w:pPr>
        <w:pStyle w:val="a3"/>
        <w:shd w:val="clear" w:color="auto" w:fill="FFFFFF"/>
        <w:spacing w:before="300" w:beforeAutospacing="0" w:after="0" w:afterAutospacing="0"/>
        <w:ind w:firstLine="645"/>
        <w:rPr>
          <w:rFonts w:ascii="仿宋_GB2312" w:eastAsia="仿宋_GB2312"/>
          <w:sz w:val="32"/>
          <w:szCs w:val="32"/>
        </w:rPr>
      </w:pPr>
      <w:r>
        <w:rPr>
          <w:rFonts w:ascii="仿宋_GB2312" w:eastAsia="仿宋_GB2312" w:hAnsi="微软雅黑"/>
          <w:color w:val="333333"/>
          <w:sz w:val="32"/>
          <w:szCs w:val="32"/>
        </w:rPr>
        <w:t>（</w:t>
      </w:r>
      <w:r>
        <w:rPr>
          <w:rFonts w:ascii="仿宋_GB2312" w:eastAsia="仿宋_GB2312" w:hAnsi="微软雅黑" w:hint="eastAsia"/>
          <w:color w:val="333333"/>
          <w:sz w:val="32"/>
          <w:szCs w:val="32"/>
        </w:rPr>
        <w:t>来源共产党员网</w:t>
      </w:r>
      <w:r>
        <w:rPr>
          <w:rFonts w:ascii="仿宋_GB2312" w:eastAsia="仿宋_GB2312" w:hAnsi="微软雅黑"/>
          <w:color w:val="333333"/>
          <w:sz w:val="32"/>
          <w:szCs w:val="32"/>
        </w:rPr>
        <w:t>）</w:t>
      </w:r>
    </w:p>
    <w:sectPr w:rsidR="00D378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2NTg3Y2FhNmU3YzUzM2Y3NjEzZDBkOTQyYjFjZDMifQ=="/>
  </w:docVars>
  <w:rsids>
    <w:rsidRoot w:val="00633464"/>
    <w:rsid w:val="00204BAB"/>
    <w:rsid w:val="00630EBF"/>
    <w:rsid w:val="00633464"/>
    <w:rsid w:val="007852DA"/>
    <w:rsid w:val="0086629D"/>
    <w:rsid w:val="00903E93"/>
    <w:rsid w:val="00D31ADE"/>
    <w:rsid w:val="00D378F5"/>
    <w:rsid w:val="216F4CD7"/>
    <w:rsid w:val="5A7B1880"/>
    <w:rsid w:val="5AF152BF"/>
    <w:rsid w:val="681D7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695BA3-D4BA-403D-8E06-4E9F3C40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1156</Words>
  <Characters>6590</Characters>
  <Application>Microsoft Office Word</Application>
  <DocSecurity>0</DocSecurity>
  <Lines>54</Lines>
  <Paragraphs>15</Paragraphs>
  <ScaleCrop>false</ScaleCrop>
  <Company>china</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朱阳阳</dc:creator>
  <cp:lastModifiedBy>Microsoft 帐户</cp:lastModifiedBy>
  <cp:revision>7</cp:revision>
  <dcterms:created xsi:type="dcterms:W3CDTF">2018-11-26T00:37:00Z</dcterms:created>
  <dcterms:modified xsi:type="dcterms:W3CDTF">2023-02-25T02:07:00Z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E99D6F9D2FFD484387CAAE6399C3FD2D</vt:lpwstr>
  </property>
</Properties>
</file>